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08" w:rsidRDefault="00655608" w:rsidP="00655608">
      <w:pPr>
        <w:jc w:val="center"/>
      </w:pPr>
      <w:r>
        <w:rPr>
          <w:noProof/>
        </w:rPr>
        <w:drawing>
          <wp:inline distT="0" distB="0" distL="0" distR="0" wp14:anchorId="1348F1B0" wp14:editId="3015049B">
            <wp:extent cx="4905375" cy="3123089"/>
            <wp:effectExtent l="0" t="0" r="0" b="1270"/>
            <wp:docPr id="4" name="Picture 4" descr="Close Encounters with 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se Encounters with Agricul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70" cy="31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608" w:rsidRPr="00655608" w:rsidRDefault="00655608" w:rsidP="00655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5608">
        <w:rPr>
          <w:rFonts w:ascii="Times New Roman" w:eastAsia="Times New Roman" w:hAnsi="Times New Roman" w:cs="Times New Roman"/>
          <w:b/>
          <w:bCs/>
          <w:sz w:val="36"/>
          <w:szCs w:val="36"/>
        </w:rPr>
        <w:t>Close Encounters with Agriculture</w:t>
      </w:r>
    </w:p>
    <w:p w:rsidR="00655608" w:rsidRPr="00655608" w:rsidRDefault="00655608" w:rsidP="0065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08">
        <w:rPr>
          <w:rFonts w:ascii="Times New Roman" w:eastAsia="Times New Roman" w:hAnsi="Times New Roman" w:cs="Times New Roman"/>
          <w:sz w:val="24"/>
          <w:szCs w:val="24"/>
        </w:rPr>
        <w:t>Close Encounters with Agriculture is an award winning program offered each year to Montgomery County fourth grade students. Since 1993, over 80,000 students have participated in this hands-on educational program designed to teach students about modern agriculture, maintaining a healthy environment and leading a healthy lifestyle.</w:t>
      </w:r>
    </w:p>
    <w:p w:rsidR="00655608" w:rsidRPr="00655608" w:rsidRDefault="00655608" w:rsidP="0065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08">
        <w:rPr>
          <w:rFonts w:ascii="Times New Roman" w:eastAsia="Times New Roman" w:hAnsi="Times New Roman" w:cs="Times New Roman"/>
          <w:sz w:val="24"/>
          <w:szCs w:val="24"/>
        </w:rPr>
        <w:t>2021 </w:t>
      </w:r>
      <w:hyperlink r:id="rId6" w:tooltip="CEWA Fact Sheet 2021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Close Encounters Fact Sheet</w:t>
        </w:r>
      </w:hyperlink>
    </w:p>
    <w:p w:rsidR="00655608" w:rsidRPr="00655608" w:rsidRDefault="00655608" w:rsidP="0065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08">
        <w:rPr>
          <w:rFonts w:ascii="Times New Roman" w:eastAsia="Times New Roman" w:hAnsi="Times New Roman" w:cs="Times New Roman"/>
          <w:sz w:val="24"/>
          <w:szCs w:val="24"/>
        </w:rPr>
        <w:t>2021 </w:t>
      </w:r>
      <w:hyperlink r:id="rId7" w:tooltip="2021 CEWA Teacher Materials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Teacher Materials</w:t>
        </w:r>
      </w:hyperlink>
    </w:p>
    <w:p w:rsidR="00655608" w:rsidRPr="00655608" w:rsidRDefault="00655608" w:rsidP="00655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5608">
        <w:rPr>
          <w:rFonts w:ascii="Times New Roman" w:eastAsia="Times New Roman" w:hAnsi="Times New Roman" w:cs="Times New Roman"/>
          <w:b/>
          <w:bCs/>
          <w:sz w:val="36"/>
          <w:szCs w:val="36"/>
        </w:rPr>
        <w:t>Teacher's Notebook</w:t>
      </w:r>
    </w:p>
    <w:p w:rsidR="00655608" w:rsidRPr="00655608" w:rsidRDefault="00655608" w:rsidP="00655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CEWA Notebook AG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Agriculture</w:t>
        </w:r>
      </w:hyperlink>
    </w:p>
    <w:p w:rsidR="00655608" w:rsidRPr="00655608" w:rsidRDefault="00655608" w:rsidP="00655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Environment</w:t>
        </w:r>
      </w:hyperlink>
    </w:p>
    <w:p w:rsidR="00655608" w:rsidRPr="00655608" w:rsidRDefault="00655608" w:rsidP="00655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Nutrition</w:t>
        </w:r>
      </w:hyperlink>
    </w:p>
    <w:p w:rsidR="00655608" w:rsidRPr="00655608" w:rsidRDefault="00655608" w:rsidP="00655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5608">
        <w:rPr>
          <w:rFonts w:ascii="Times New Roman" w:eastAsia="Times New Roman" w:hAnsi="Times New Roman" w:cs="Times New Roman"/>
          <w:b/>
          <w:bCs/>
          <w:sz w:val="36"/>
          <w:szCs w:val="36"/>
        </w:rPr>
        <w:t>Learning Station Videos</w:t>
      </w:r>
    </w:p>
    <w:p w:rsidR="00655608" w:rsidRPr="00655608" w:rsidRDefault="00655608" w:rsidP="006556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5608">
        <w:rPr>
          <w:rFonts w:ascii="Times New Roman" w:eastAsia="Times New Roman" w:hAnsi="Times New Roman" w:cs="Times New Roman"/>
          <w:b/>
          <w:bCs/>
          <w:sz w:val="27"/>
          <w:szCs w:val="27"/>
        </w:rPr>
        <w:t>Agriculture</w:t>
      </w:r>
    </w:p>
    <w:p w:rsidR="00655608" w:rsidRPr="00655608" w:rsidRDefault="00655608" w:rsidP="00655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Beef</w:t>
        </w:r>
      </w:hyperlink>
    </w:p>
    <w:p w:rsidR="00655608" w:rsidRPr="00655608" w:rsidRDefault="00655608" w:rsidP="00655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Dairy</w:t>
        </w:r>
      </w:hyperlink>
    </w:p>
    <w:p w:rsidR="00655608" w:rsidRPr="00655608" w:rsidRDefault="00655608" w:rsidP="00655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Goats</w:t>
        </w:r>
      </w:hyperlink>
    </w:p>
    <w:p w:rsidR="00655608" w:rsidRPr="00655608" w:rsidRDefault="00655608" w:rsidP="00655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Relay</w:t>
        </w:r>
      </w:hyperlink>
    </w:p>
    <w:p w:rsidR="00655608" w:rsidRPr="00655608" w:rsidRDefault="00655608" w:rsidP="006556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560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Environment</w:t>
      </w:r>
    </w:p>
    <w:p w:rsidR="00655608" w:rsidRPr="00655608" w:rsidRDefault="00655608" w:rsidP="006556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Habitat Relay</w:t>
        </w:r>
      </w:hyperlink>
    </w:p>
    <w:p w:rsidR="00655608" w:rsidRPr="00655608" w:rsidRDefault="00655608" w:rsidP="006556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Rainfall</w:t>
        </w:r>
      </w:hyperlink>
    </w:p>
    <w:p w:rsidR="00655608" w:rsidRPr="00655608" w:rsidRDefault="00655608" w:rsidP="006556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Soils</w:t>
        </w:r>
      </w:hyperlink>
    </w:p>
    <w:p w:rsidR="00655608" w:rsidRPr="00655608" w:rsidRDefault="00655608" w:rsidP="006556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Stream Insects</w:t>
        </w:r>
      </w:hyperlink>
    </w:p>
    <w:p w:rsidR="00655608" w:rsidRPr="00655608" w:rsidRDefault="00655608" w:rsidP="006556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Who Polluted the Potomac</w:t>
        </w:r>
      </w:hyperlink>
    </w:p>
    <w:p w:rsidR="00655608" w:rsidRPr="00655608" w:rsidRDefault="00655608" w:rsidP="006556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5608">
        <w:rPr>
          <w:rFonts w:ascii="Times New Roman" w:eastAsia="Times New Roman" w:hAnsi="Times New Roman" w:cs="Times New Roman"/>
          <w:b/>
          <w:bCs/>
          <w:sz w:val="27"/>
          <w:szCs w:val="27"/>
        </w:rPr>
        <w:t>Nutrition</w:t>
      </w:r>
    </w:p>
    <w:p w:rsidR="00655608" w:rsidRPr="00655608" w:rsidRDefault="00655608" w:rsidP="006556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Grains</w:t>
        </w:r>
      </w:hyperlink>
    </w:p>
    <w:p w:rsidR="00655608" w:rsidRPr="00655608" w:rsidRDefault="00655608" w:rsidP="006556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Nutrition</w:t>
        </w:r>
      </w:hyperlink>
    </w:p>
    <w:p w:rsidR="00655608" w:rsidRPr="00655608" w:rsidRDefault="00655608" w:rsidP="006556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65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Quiz</w:t>
        </w:r>
      </w:hyperlink>
    </w:p>
    <w:p w:rsidR="00655608" w:rsidRPr="00655608" w:rsidRDefault="00655608" w:rsidP="00655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560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655608" w:rsidRPr="00655608" w:rsidRDefault="00655608" w:rsidP="00655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5608">
        <w:rPr>
          <w:rFonts w:ascii="Times New Roman" w:eastAsia="Times New Roman" w:hAnsi="Times New Roman" w:cs="Times New Roman"/>
          <w:b/>
          <w:bCs/>
          <w:sz w:val="36"/>
          <w:szCs w:val="36"/>
        </w:rPr>
        <w:t>Co-Sponsoring Groups </w:t>
      </w:r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08">
        <w:rPr>
          <w:rFonts w:ascii="Times New Roman" w:eastAsia="Times New Roman" w:hAnsi="Times New Roman" w:cs="Times New Roman"/>
          <w:sz w:val="24"/>
          <w:szCs w:val="24"/>
        </w:rPr>
        <w:t>Montgomery County 4-H, FCE, Master Gardeners, and Farming Community Volunteers</w:t>
      </w:r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Maryland Extension - Montgomery County Office</w:t>
        </w:r>
      </w:hyperlink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Montgomery County Office of Agriculture</w:t>
        </w:r>
      </w:hyperlink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Montgomery Soil Conservation District</w:t>
        </w:r>
      </w:hyperlink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USDA Natural Resources Conservation Service</w:t>
        </w:r>
      </w:hyperlink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Montgomery County Farm Bureau</w:t>
        </w:r>
      </w:hyperlink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Maryland-National Capital Park and Planning Commission</w:t>
        </w:r>
      </w:hyperlink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Montgomery County Agricultural Center (Fair Board)</w:t>
        </w:r>
      </w:hyperlink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Maryland Grain Producers Utilization Board</w:t>
        </w:r>
      </w:hyperlink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Friends of the Agricultural History Farm Park</w:t>
        </w:r>
      </w:hyperlink>
    </w:p>
    <w:p w:rsidR="00655608" w:rsidRPr="00655608" w:rsidRDefault="00655608" w:rsidP="006556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655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Edward B. Byrd Charitable Foundation</w:t>
        </w:r>
      </w:hyperlink>
    </w:p>
    <w:p w:rsidR="00655608" w:rsidRDefault="00655608"/>
    <w:sectPr w:rsidR="0065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13FA"/>
    <w:multiLevelType w:val="multilevel"/>
    <w:tmpl w:val="14A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05E0D"/>
    <w:multiLevelType w:val="multilevel"/>
    <w:tmpl w:val="D55E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32528"/>
    <w:multiLevelType w:val="multilevel"/>
    <w:tmpl w:val="6048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71D6B"/>
    <w:multiLevelType w:val="multilevel"/>
    <w:tmpl w:val="9D4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B0CCE"/>
    <w:multiLevelType w:val="multilevel"/>
    <w:tmpl w:val="B60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08"/>
    <w:rsid w:val="0008106D"/>
    <w:rsid w:val="006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CAC0"/>
  <w15:chartTrackingRefBased/>
  <w15:docId w15:val="{F46D919C-D343-4573-821E-A70C1E4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umd.edu/sites/default/files/2021-05/CEWA%20Notebook%20AG%202014.docx" TargetMode="External"/><Relationship Id="rId13" Type="http://schemas.openxmlformats.org/officeDocument/2006/relationships/hyperlink" Target="https://youtu.be/ia0gtXkjlsY" TargetMode="External"/><Relationship Id="rId18" Type="http://schemas.openxmlformats.org/officeDocument/2006/relationships/hyperlink" Target="https://youtu.be/1HutfCpVUtE" TargetMode="External"/><Relationship Id="rId26" Type="http://schemas.openxmlformats.org/officeDocument/2006/relationships/hyperlink" Target="https://www.usd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Jlk3kxG6J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xtension.umd.edu/sites/default/files/2021-05/2019%20Teacher%20Materials.docx" TargetMode="External"/><Relationship Id="rId12" Type="http://schemas.openxmlformats.org/officeDocument/2006/relationships/hyperlink" Target="https://youtu.be/PluBa6w9nHM" TargetMode="External"/><Relationship Id="rId17" Type="http://schemas.openxmlformats.org/officeDocument/2006/relationships/hyperlink" Target="https://youtu.be/foCSXF2Rk1k" TargetMode="External"/><Relationship Id="rId25" Type="http://schemas.openxmlformats.org/officeDocument/2006/relationships/hyperlink" Target="https://www.montgomeryscd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fqURnDvA7zU" TargetMode="External"/><Relationship Id="rId20" Type="http://schemas.openxmlformats.org/officeDocument/2006/relationships/hyperlink" Target="https://youtu.be/9rfJB3N_Z0A" TargetMode="External"/><Relationship Id="rId29" Type="http://schemas.openxmlformats.org/officeDocument/2006/relationships/hyperlink" Target="http://mcagfai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tension.umd.edu/sites/default/files/2021-05/CEWA%20Fact%20Sheet%202021%20.docx" TargetMode="External"/><Relationship Id="rId11" Type="http://schemas.openxmlformats.org/officeDocument/2006/relationships/hyperlink" Target="https://youtu.be/D3OkxHBzwnk" TargetMode="External"/><Relationship Id="rId24" Type="http://schemas.openxmlformats.org/officeDocument/2006/relationships/hyperlink" Target="https://www.montgomerycountymd.gov/agservices/" TargetMode="External"/><Relationship Id="rId32" Type="http://schemas.openxmlformats.org/officeDocument/2006/relationships/hyperlink" Target="https://www.edwardbyrdfoundation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DMp088vcWnI" TargetMode="External"/><Relationship Id="rId23" Type="http://schemas.openxmlformats.org/officeDocument/2006/relationships/hyperlink" Target="https://extension.umd.edu/locations/montgomery-county" TargetMode="External"/><Relationship Id="rId28" Type="http://schemas.openxmlformats.org/officeDocument/2006/relationships/hyperlink" Target="http://www.mncppc.org/" TargetMode="External"/><Relationship Id="rId10" Type="http://schemas.openxmlformats.org/officeDocument/2006/relationships/hyperlink" Target="https://extension.umd.edu/media/8902" TargetMode="External"/><Relationship Id="rId19" Type="http://schemas.openxmlformats.org/officeDocument/2006/relationships/hyperlink" Target="https://youtu.be/JbidF-PAt0U" TargetMode="External"/><Relationship Id="rId31" Type="http://schemas.openxmlformats.org/officeDocument/2006/relationships/hyperlink" Target="https://friendsofthefarmpa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ension.umd.edu/media/8901" TargetMode="External"/><Relationship Id="rId14" Type="http://schemas.openxmlformats.org/officeDocument/2006/relationships/hyperlink" Target="https://youtu.be/7HdtYN_Lcqo" TargetMode="External"/><Relationship Id="rId22" Type="http://schemas.openxmlformats.org/officeDocument/2006/relationships/hyperlink" Target="https://youtu.be/WbHobUtHUBQ" TargetMode="External"/><Relationship Id="rId27" Type="http://schemas.openxmlformats.org/officeDocument/2006/relationships/hyperlink" Target="https://www.mdfarmbureau.com/montgomery/" TargetMode="External"/><Relationship Id="rId30" Type="http://schemas.openxmlformats.org/officeDocument/2006/relationships/hyperlink" Target="http://www.marylandgra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Yingling (local)</dc:creator>
  <cp:keywords/>
  <dc:description/>
  <cp:lastModifiedBy>Cathy Yingling (local)</cp:lastModifiedBy>
  <cp:revision>1</cp:revision>
  <dcterms:created xsi:type="dcterms:W3CDTF">2021-05-11T17:57:00Z</dcterms:created>
  <dcterms:modified xsi:type="dcterms:W3CDTF">2021-05-11T18:00:00Z</dcterms:modified>
</cp:coreProperties>
</file>